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A9" w:rsidRPr="003C78CA" w:rsidRDefault="008824DB" w:rsidP="00B45E16">
      <w:pPr>
        <w:tabs>
          <w:tab w:val="left" w:pos="7965"/>
        </w:tabs>
        <w:outlineLvl w:val="0"/>
        <w:rPr>
          <w:rFonts w:cs="Times New Roman"/>
          <w:b/>
          <w:sz w:val="28"/>
          <w:szCs w:val="28"/>
          <w:lang w:val="de-DE"/>
        </w:rPr>
      </w:pPr>
      <w:r w:rsidRPr="003C78CA">
        <w:rPr>
          <w:rFonts w:cs="Times New Roman"/>
          <w:kern w:val="2"/>
          <w:sz w:val="22"/>
          <w:szCs w:val="22"/>
          <w:lang w:val="de-DE"/>
        </w:rPr>
        <w:t xml:space="preserve">                                       </w:t>
      </w:r>
    </w:p>
    <w:p w:rsidR="003C78CA" w:rsidRDefault="003C78CA" w:rsidP="00081320">
      <w:pPr>
        <w:tabs>
          <w:tab w:val="left" w:pos="7965"/>
        </w:tabs>
        <w:jc w:val="center"/>
        <w:outlineLvl w:val="0"/>
        <w:rPr>
          <w:rFonts w:cs="Times New Roman"/>
          <w:b/>
          <w:sz w:val="28"/>
          <w:szCs w:val="28"/>
          <w:lang w:val="de-DE"/>
        </w:rPr>
      </w:pPr>
    </w:p>
    <w:p w:rsidR="008824DB" w:rsidRDefault="003C78CA" w:rsidP="00081320">
      <w:pPr>
        <w:tabs>
          <w:tab w:val="left" w:pos="7965"/>
        </w:tabs>
        <w:jc w:val="center"/>
        <w:outlineLvl w:val="0"/>
        <w:rPr>
          <w:rFonts w:cs="Times New Roman"/>
          <w:b/>
          <w:sz w:val="28"/>
          <w:szCs w:val="28"/>
          <w:lang w:val="de-DE"/>
        </w:rPr>
      </w:pPr>
      <w:r w:rsidRPr="003C78CA">
        <w:rPr>
          <w:rFonts w:cs="Times New Roman"/>
          <w:b/>
          <w:sz w:val="28"/>
          <w:szCs w:val="28"/>
          <w:lang w:val="de-DE"/>
        </w:rPr>
        <w:t>SOLUTII DE AMANARE DE PLATA</w:t>
      </w:r>
    </w:p>
    <w:p w:rsidR="003C78CA" w:rsidRPr="003C78CA" w:rsidRDefault="003C78CA" w:rsidP="00081320">
      <w:pPr>
        <w:tabs>
          <w:tab w:val="left" w:pos="7965"/>
        </w:tabs>
        <w:jc w:val="center"/>
        <w:outlineLvl w:val="0"/>
        <w:rPr>
          <w:rFonts w:cs="Times New Roman"/>
          <w:b/>
          <w:sz w:val="28"/>
          <w:szCs w:val="28"/>
        </w:rPr>
      </w:pPr>
      <w:r w:rsidRPr="003C78CA">
        <w:rPr>
          <w:rFonts w:cs="Times New Roman"/>
          <w:b/>
          <w:sz w:val="28"/>
          <w:szCs w:val="28"/>
        </w:rPr>
        <w:t>OFERITE DE COMPANIA NOASTRA</w:t>
      </w:r>
    </w:p>
    <w:p w:rsidR="003C78CA" w:rsidRPr="003C78CA" w:rsidRDefault="003C78CA" w:rsidP="00081320">
      <w:pPr>
        <w:tabs>
          <w:tab w:val="left" w:pos="7965"/>
        </w:tabs>
        <w:jc w:val="center"/>
        <w:outlineLvl w:val="0"/>
        <w:rPr>
          <w:rFonts w:cs="Times New Roman"/>
          <w:b/>
          <w:sz w:val="28"/>
          <w:szCs w:val="28"/>
        </w:rPr>
      </w:pPr>
      <w:r w:rsidRPr="003C78CA">
        <w:rPr>
          <w:rFonts w:cs="Times New Roman"/>
          <w:b/>
          <w:sz w:val="28"/>
          <w:szCs w:val="28"/>
        </w:rPr>
        <w:t>PENTRU TOTI CLIENTII PERSOANE FIZICE,</w:t>
      </w:r>
    </w:p>
    <w:p w:rsidR="003C78CA" w:rsidRPr="003C78CA" w:rsidRDefault="003C78CA" w:rsidP="00081320">
      <w:pPr>
        <w:tabs>
          <w:tab w:val="left" w:pos="7965"/>
        </w:tabs>
        <w:jc w:val="center"/>
        <w:outlineLvl w:val="0"/>
        <w:rPr>
          <w:rFonts w:cs="Times New Roman"/>
          <w:b/>
          <w:sz w:val="28"/>
          <w:szCs w:val="28"/>
        </w:rPr>
      </w:pPr>
      <w:r w:rsidRPr="003C78CA">
        <w:rPr>
          <w:rFonts w:cs="Times New Roman"/>
          <w:b/>
          <w:sz w:val="28"/>
          <w:szCs w:val="28"/>
        </w:rPr>
        <w:t>PERSOANE FIZICE AUTORIZATE SI PERSOANE JURIDICE</w:t>
      </w:r>
    </w:p>
    <w:p w:rsidR="008824DB" w:rsidRDefault="008824DB" w:rsidP="008824DB">
      <w:pPr>
        <w:tabs>
          <w:tab w:val="left" w:pos="7965"/>
        </w:tabs>
        <w:jc w:val="center"/>
        <w:rPr>
          <w:rFonts w:cs="Times New Roman"/>
          <w:i/>
          <w:sz w:val="22"/>
          <w:szCs w:val="22"/>
        </w:rPr>
      </w:pPr>
    </w:p>
    <w:p w:rsidR="007D25BA" w:rsidRPr="00081320" w:rsidRDefault="007D25BA" w:rsidP="008824DB">
      <w:pPr>
        <w:tabs>
          <w:tab w:val="left" w:pos="7965"/>
        </w:tabs>
        <w:jc w:val="center"/>
        <w:rPr>
          <w:rFonts w:cs="Times New Roman"/>
          <w:i/>
          <w:sz w:val="22"/>
          <w:szCs w:val="22"/>
        </w:rPr>
      </w:pPr>
    </w:p>
    <w:p w:rsidR="003C78CA" w:rsidRDefault="003C78CA" w:rsidP="003C78CA">
      <w:pPr>
        <w:rPr>
          <w:rFonts w:cs="Times New Roman"/>
          <w:b/>
          <w:bCs/>
          <w:iCs/>
          <w:sz w:val="22"/>
          <w:szCs w:val="22"/>
        </w:rPr>
      </w:pPr>
    </w:p>
    <w:p w:rsidR="003C78CA" w:rsidRPr="003C78CA" w:rsidRDefault="003C78CA" w:rsidP="003C78CA">
      <w:pPr>
        <w:rPr>
          <w:rFonts w:cs="Times New Roman"/>
          <w:b/>
          <w:bCs/>
          <w:iCs/>
          <w:sz w:val="22"/>
          <w:szCs w:val="22"/>
        </w:rPr>
      </w:pPr>
    </w:p>
    <w:p w:rsidR="003C78CA" w:rsidRDefault="003C78CA" w:rsidP="003C78CA">
      <w:pPr>
        <w:numPr>
          <w:ilvl w:val="0"/>
          <w:numId w:val="14"/>
        </w:numPr>
        <w:ind w:left="360"/>
        <w:rPr>
          <w:rFonts w:cs="Times New Roman"/>
          <w:iCs/>
          <w:sz w:val="22"/>
          <w:szCs w:val="22"/>
        </w:rPr>
      </w:pPr>
      <w:proofErr w:type="spellStart"/>
      <w:r w:rsidRPr="003C78CA">
        <w:rPr>
          <w:rFonts w:cs="Times New Roman"/>
          <w:iCs/>
          <w:sz w:val="22"/>
          <w:szCs w:val="22"/>
        </w:rPr>
        <w:t>Perioada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</w:t>
      </w:r>
      <w:proofErr w:type="spellStart"/>
      <w:r w:rsidRPr="003C78CA">
        <w:rPr>
          <w:rFonts w:cs="Times New Roman"/>
          <w:iCs/>
          <w:sz w:val="22"/>
          <w:szCs w:val="22"/>
        </w:rPr>
        <w:t>gratie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cuprinsa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intre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1 - 3 </w:t>
      </w:r>
      <w:proofErr w:type="spellStart"/>
      <w:r w:rsidRPr="003C78CA">
        <w:rPr>
          <w:rFonts w:cs="Times New Roman"/>
          <w:iCs/>
          <w:sz w:val="22"/>
          <w:szCs w:val="22"/>
        </w:rPr>
        <w:t>luni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la </w:t>
      </w:r>
      <w:proofErr w:type="spellStart"/>
      <w:r w:rsidRPr="003C78CA">
        <w:rPr>
          <w:rFonts w:cs="Times New Roman"/>
          <w:iCs/>
          <w:sz w:val="22"/>
          <w:szCs w:val="22"/>
        </w:rPr>
        <w:t>plata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ratelor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capital </w:t>
      </w:r>
      <w:proofErr w:type="spellStart"/>
      <w:r w:rsidRPr="003C78CA">
        <w:rPr>
          <w:rFonts w:cs="Times New Roman"/>
          <w:iCs/>
          <w:sz w:val="22"/>
          <w:szCs w:val="22"/>
        </w:rPr>
        <w:t>scadente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in </w:t>
      </w:r>
      <w:proofErr w:type="spellStart"/>
      <w:r w:rsidRPr="003C78CA">
        <w:rPr>
          <w:rFonts w:cs="Times New Roman"/>
          <w:iCs/>
          <w:sz w:val="22"/>
          <w:szCs w:val="22"/>
        </w:rPr>
        <w:t>aceasta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perioada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, cu </w:t>
      </w:r>
      <w:proofErr w:type="spellStart"/>
      <w:r w:rsidRPr="003C78CA">
        <w:rPr>
          <w:rFonts w:cs="Times New Roman"/>
          <w:iCs/>
          <w:sz w:val="22"/>
          <w:szCs w:val="22"/>
        </w:rPr>
        <w:t>prelungirea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scadentei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finale a </w:t>
      </w:r>
      <w:proofErr w:type="spellStart"/>
      <w:r w:rsidRPr="003C78CA">
        <w:rPr>
          <w:rFonts w:cs="Times New Roman"/>
          <w:iCs/>
          <w:sz w:val="22"/>
          <w:szCs w:val="22"/>
        </w:rPr>
        <w:t>contractului</w:t>
      </w:r>
      <w:proofErr w:type="spellEnd"/>
      <w:r w:rsidRPr="003C78CA">
        <w:rPr>
          <w:rFonts w:cs="Times New Roman"/>
          <w:iCs/>
          <w:sz w:val="22"/>
          <w:szCs w:val="22"/>
        </w:rPr>
        <w:t>.</w:t>
      </w:r>
    </w:p>
    <w:p w:rsidR="003C78CA" w:rsidRDefault="003C78CA" w:rsidP="003C78CA">
      <w:pPr>
        <w:ind w:left="360"/>
        <w:rPr>
          <w:rFonts w:cs="Times New Roman"/>
          <w:iCs/>
          <w:sz w:val="22"/>
          <w:szCs w:val="22"/>
        </w:rPr>
      </w:pPr>
    </w:p>
    <w:p w:rsidR="003C78CA" w:rsidRPr="003C78CA" w:rsidRDefault="003C78CA" w:rsidP="003C78CA">
      <w:pPr>
        <w:numPr>
          <w:ilvl w:val="0"/>
          <w:numId w:val="14"/>
        </w:numPr>
        <w:ind w:left="360"/>
        <w:rPr>
          <w:rFonts w:cs="Times New Roman"/>
          <w:iCs/>
          <w:sz w:val="22"/>
          <w:szCs w:val="22"/>
        </w:rPr>
      </w:pPr>
      <w:proofErr w:type="spellStart"/>
      <w:r w:rsidRPr="003C78CA">
        <w:rPr>
          <w:rFonts w:cs="Times New Roman"/>
          <w:iCs/>
          <w:sz w:val="22"/>
          <w:szCs w:val="22"/>
        </w:rPr>
        <w:t>Reesalonarea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ratelor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prin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prelungirea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contractului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cu </w:t>
      </w:r>
      <w:proofErr w:type="spellStart"/>
      <w:r w:rsidRPr="003C78CA">
        <w:rPr>
          <w:rFonts w:cs="Times New Roman"/>
          <w:iCs/>
          <w:sz w:val="22"/>
          <w:szCs w:val="22"/>
        </w:rPr>
        <w:t>pana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la 12 </w:t>
      </w:r>
      <w:proofErr w:type="spellStart"/>
      <w:r w:rsidRPr="003C78CA">
        <w:rPr>
          <w:rFonts w:cs="Times New Roman"/>
          <w:iCs/>
          <w:sz w:val="22"/>
          <w:szCs w:val="22"/>
        </w:rPr>
        <w:t>luni</w:t>
      </w:r>
      <w:proofErr w:type="spellEnd"/>
      <w:r w:rsidRPr="003C78CA">
        <w:rPr>
          <w:rFonts w:cs="Times New Roman"/>
          <w:iCs/>
          <w:sz w:val="22"/>
          <w:szCs w:val="22"/>
        </w:rPr>
        <w:t>.</w:t>
      </w:r>
    </w:p>
    <w:p w:rsidR="003C78CA" w:rsidRPr="003C78CA" w:rsidRDefault="003C78CA" w:rsidP="003C78CA">
      <w:pPr>
        <w:rPr>
          <w:rFonts w:cs="Times New Roman"/>
          <w:iCs/>
          <w:sz w:val="22"/>
          <w:szCs w:val="22"/>
        </w:rPr>
      </w:pPr>
    </w:p>
    <w:p w:rsidR="003C78CA" w:rsidRPr="003C78CA" w:rsidRDefault="003C78CA" w:rsidP="003C78CA">
      <w:pPr>
        <w:rPr>
          <w:rFonts w:cs="Times New Roman"/>
          <w:iCs/>
          <w:sz w:val="22"/>
          <w:szCs w:val="22"/>
        </w:rPr>
      </w:pPr>
      <w:proofErr w:type="spellStart"/>
      <w:r w:rsidRPr="003C78CA">
        <w:rPr>
          <w:rFonts w:cs="Times New Roman"/>
          <w:iCs/>
          <w:sz w:val="22"/>
          <w:szCs w:val="22"/>
        </w:rPr>
        <w:t>Daca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optati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pentru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una </w:t>
      </w:r>
      <w:proofErr w:type="spellStart"/>
      <w:r w:rsidRPr="003C78CA">
        <w:rPr>
          <w:rFonts w:cs="Times New Roman"/>
          <w:iCs/>
          <w:sz w:val="22"/>
          <w:szCs w:val="22"/>
        </w:rPr>
        <w:t>dintre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variantele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de mai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sus, </w:t>
      </w:r>
      <w:proofErr w:type="spellStart"/>
      <w:r w:rsidRPr="003C78CA">
        <w:rPr>
          <w:rFonts w:cs="Times New Roman"/>
          <w:iCs/>
          <w:sz w:val="22"/>
          <w:szCs w:val="22"/>
        </w:rPr>
        <w:t>sumele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suspendate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la </w:t>
      </w:r>
      <w:proofErr w:type="spellStart"/>
      <w:r w:rsidRPr="003C78CA">
        <w:rPr>
          <w:rFonts w:cs="Times New Roman"/>
          <w:iCs/>
          <w:sz w:val="22"/>
          <w:szCs w:val="22"/>
        </w:rPr>
        <w:t>plata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sunt:</w:t>
      </w:r>
    </w:p>
    <w:p w:rsidR="003C78CA" w:rsidRPr="003C78CA" w:rsidRDefault="003C78CA" w:rsidP="003C78CA">
      <w:pPr>
        <w:numPr>
          <w:ilvl w:val="0"/>
          <w:numId w:val="15"/>
        </w:numPr>
        <w:rPr>
          <w:rFonts w:cs="Times New Roman"/>
          <w:iCs/>
          <w:sz w:val="22"/>
          <w:szCs w:val="22"/>
        </w:rPr>
      </w:pPr>
      <w:proofErr w:type="spellStart"/>
      <w:r w:rsidRPr="003C78CA">
        <w:rPr>
          <w:rFonts w:cs="Times New Roman"/>
          <w:iCs/>
          <w:sz w:val="22"/>
          <w:szCs w:val="22"/>
        </w:rPr>
        <w:t>ratele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capital: </w:t>
      </w:r>
      <w:proofErr w:type="spellStart"/>
      <w:r w:rsidRPr="003C78CA">
        <w:rPr>
          <w:rFonts w:cs="Times New Roman"/>
          <w:iCs/>
          <w:sz w:val="22"/>
          <w:szCs w:val="22"/>
        </w:rPr>
        <w:t>reprezinta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partea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</w:t>
      </w:r>
      <w:proofErr w:type="spellStart"/>
      <w:r w:rsidRPr="003C78CA">
        <w:rPr>
          <w:rFonts w:cs="Times New Roman"/>
          <w:iCs/>
          <w:sz w:val="22"/>
          <w:szCs w:val="22"/>
        </w:rPr>
        <w:t>rambursat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din </w:t>
      </w:r>
      <w:proofErr w:type="spellStart"/>
      <w:r w:rsidRPr="003C78CA">
        <w:rPr>
          <w:rFonts w:cs="Times New Roman"/>
          <w:iCs/>
          <w:sz w:val="22"/>
          <w:szCs w:val="22"/>
        </w:rPr>
        <w:t>suma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initiala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imprumutata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; </w:t>
      </w:r>
      <w:proofErr w:type="spellStart"/>
      <w:r w:rsidRPr="003C78CA">
        <w:rPr>
          <w:rFonts w:cs="Times New Roman"/>
          <w:iCs/>
          <w:sz w:val="22"/>
          <w:szCs w:val="22"/>
        </w:rPr>
        <w:t>acestea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nu se </w:t>
      </w:r>
      <w:proofErr w:type="spellStart"/>
      <w:r w:rsidRPr="003C78CA">
        <w:rPr>
          <w:rFonts w:cs="Times New Roman"/>
          <w:iCs/>
          <w:sz w:val="22"/>
          <w:szCs w:val="22"/>
        </w:rPr>
        <w:t>vor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plati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pe </w:t>
      </w:r>
      <w:proofErr w:type="spellStart"/>
      <w:r w:rsidRPr="003C78CA">
        <w:rPr>
          <w:rFonts w:cs="Times New Roman"/>
          <w:iCs/>
          <w:sz w:val="22"/>
          <w:szCs w:val="22"/>
        </w:rPr>
        <w:t>perioada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suspendarii</w:t>
      </w:r>
      <w:proofErr w:type="spellEnd"/>
    </w:p>
    <w:p w:rsidR="003C78CA" w:rsidRPr="003C78CA" w:rsidRDefault="003C78CA" w:rsidP="003C78CA">
      <w:pPr>
        <w:rPr>
          <w:rFonts w:cs="Times New Roman"/>
          <w:iCs/>
          <w:sz w:val="22"/>
          <w:szCs w:val="22"/>
        </w:rPr>
      </w:pPr>
    </w:p>
    <w:p w:rsidR="003C78CA" w:rsidRPr="003C78CA" w:rsidRDefault="003C78CA" w:rsidP="003C78CA">
      <w:pPr>
        <w:rPr>
          <w:rFonts w:cs="Times New Roman"/>
          <w:iCs/>
          <w:sz w:val="22"/>
          <w:szCs w:val="22"/>
        </w:rPr>
      </w:pPr>
      <w:proofErr w:type="spellStart"/>
      <w:r w:rsidRPr="003C78CA">
        <w:rPr>
          <w:rFonts w:cs="Times New Roman"/>
          <w:iCs/>
          <w:sz w:val="22"/>
          <w:szCs w:val="22"/>
        </w:rPr>
        <w:t>Dobanzile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, </w:t>
      </w:r>
      <w:proofErr w:type="spellStart"/>
      <w:r w:rsidRPr="003C78CA">
        <w:rPr>
          <w:rFonts w:cs="Times New Roman"/>
          <w:iCs/>
          <w:sz w:val="22"/>
          <w:szCs w:val="22"/>
        </w:rPr>
        <w:t>comisioanele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si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contravaloarea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primelor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</w:t>
      </w:r>
      <w:proofErr w:type="spellStart"/>
      <w:r w:rsidRPr="003C78CA">
        <w:rPr>
          <w:rFonts w:cs="Times New Roman"/>
          <w:iCs/>
          <w:sz w:val="22"/>
          <w:szCs w:val="22"/>
        </w:rPr>
        <w:t>asigurare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aferente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bunurilor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finantate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/ </w:t>
      </w:r>
      <w:proofErr w:type="spellStart"/>
      <w:r w:rsidRPr="003C78CA">
        <w:rPr>
          <w:rFonts w:cs="Times New Roman"/>
          <w:iCs/>
          <w:sz w:val="22"/>
          <w:szCs w:val="22"/>
        </w:rPr>
        <w:t>garantiilor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, se </w:t>
      </w:r>
      <w:proofErr w:type="spellStart"/>
      <w:r w:rsidRPr="003C78CA">
        <w:rPr>
          <w:rFonts w:cs="Times New Roman"/>
          <w:iCs/>
          <w:sz w:val="22"/>
          <w:szCs w:val="22"/>
        </w:rPr>
        <w:t>achita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in </w:t>
      </w:r>
      <w:proofErr w:type="spellStart"/>
      <w:r w:rsidRPr="003C78CA">
        <w:rPr>
          <w:rFonts w:cs="Times New Roman"/>
          <w:iCs/>
          <w:sz w:val="22"/>
          <w:szCs w:val="22"/>
        </w:rPr>
        <w:t>continuare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, conform </w:t>
      </w:r>
      <w:proofErr w:type="spellStart"/>
      <w:r w:rsidRPr="003C78CA">
        <w:rPr>
          <w:rFonts w:cs="Times New Roman"/>
          <w:iCs/>
          <w:sz w:val="22"/>
          <w:szCs w:val="22"/>
        </w:rPr>
        <w:t>contractului</w:t>
      </w:r>
      <w:proofErr w:type="spellEnd"/>
      <w:r w:rsidRPr="003C78CA">
        <w:rPr>
          <w:rFonts w:cs="Times New Roman"/>
          <w:iCs/>
          <w:sz w:val="22"/>
          <w:szCs w:val="22"/>
        </w:rPr>
        <w:t>.</w:t>
      </w:r>
    </w:p>
    <w:p w:rsidR="003C78CA" w:rsidRPr="003C78CA" w:rsidRDefault="003C78CA" w:rsidP="003C78CA">
      <w:pPr>
        <w:rPr>
          <w:rFonts w:cs="Times New Roman"/>
          <w:iCs/>
          <w:sz w:val="22"/>
          <w:szCs w:val="22"/>
        </w:rPr>
      </w:pPr>
    </w:p>
    <w:p w:rsidR="003C78CA" w:rsidRPr="003C78CA" w:rsidRDefault="003C78CA" w:rsidP="003C78CA">
      <w:pPr>
        <w:rPr>
          <w:rFonts w:cs="Times New Roman"/>
          <w:iCs/>
          <w:sz w:val="22"/>
          <w:szCs w:val="22"/>
        </w:rPr>
      </w:pPr>
      <w:r w:rsidRPr="003C78CA">
        <w:rPr>
          <w:rFonts w:cs="Times New Roman"/>
          <w:iCs/>
          <w:sz w:val="22"/>
          <w:szCs w:val="22"/>
        </w:rPr>
        <w:t xml:space="preserve">In </w:t>
      </w:r>
      <w:proofErr w:type="spellStart"/>
      <w:r w:rsidRPr="003C78CA">
        <w:rPr>
          <w:rFonts w:cs="Times New Roman"/>
          <w:iCs/>
          <w:sz w:val="22"/>
          <w:szCs w:val="22"/>
        </w:rPr>
        <w:t>cazurile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</w:t>
      </w:r>
      <w:proofErr w:type="spellStart"/>
      <w:r w:rsidRPr="003C78CA">
        <w:rPr>
          <w:rFonts w:cs="Times New Roman"/>
          <w:iCs/>
          <w:sz w:val="22"/>
          <w:szCs w:val="22"/>
        </w:rPr>
        <w:t>mai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sus </w:t>
      </w:r>
      <w:proofErr w:type="spellStart"/>
      <w:r w:rsidRPr="003C78CA">
        <w:rPr>
          <w:rFonts w:cs="Times New Roman"/>
          <w:iCs/>
          <w:sz w:val="22"/>
          <w:szCs w:val="22"/>
        </w:rPr>
        <w:t>modificarile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contractuale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se </w:t>
      </w:r>
      <w:proofErr w:type="spellStart"/>
      <w:r w:rsidRPr="003C78CA">
        <w:rPr>
          <w:rFonts w:cs="Times New Roman"/>
          <w:iCs/>
          <w:sz w:val="22"/>
          <w:szCs w:val="22"/>
        </w:rPr>
        <w:t>realizeaza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pe </w:t>
      </w:r>
      <w:proofErr w:type="spellStart"/>
      <w:r w:rsidRPr="003C78CA">
        <w:rPr>
          <w:rFonts w:cs="Times New Roman"/>
          <w:iCs/>
          <w:sz w:val="22"/>
          <w:szCs w:val="22"/>
        </w:rPr>
        <w:t>baza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</w:t>
      </w:r>
      <w:proofErr w:type="spellStart"/>
      <w:r w:rsidRPr="003C78CA">
        <w:rPr>
          <w:rFonts w:cs="Times New Roman"/>
          <w:iCs/>
          <w:sz w:val="22"/>
          <w:szCs w:val="22"/>
        </w:rPr>
        <w:t>acte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aditionale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, </w:t>
      </w:r>
      <w:proofErr w:type="spellStart"/>
      <w:r w:rsidRPr="003C78CA">
        <w:rPr>
          <w:rFonts w:cs="Times New Roman"/>
          <w:iCs/>
          <w:sz w:val="22"/>
          <w:szCs w:val="22"/>
        </w:rPr>
        <w:t>transmise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clientilor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pe </w:t>
      </w:r>
      <w:proofErr w:type="spellStart"/>
      <w:r w:rsidRPr="003C78CA">
        <w:rPr>
          <w:rFonts w:cs="Times New Roman"/>
          <w:iCs/>
          <w:sz w:val="22"/>
          <w:szCs w:val="22"/>
        </w:rPr>
        <w:t>canale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de </w:t>
      </w:r>
      <w:proofErr w:type="spellStart"/>
      <w:r w:rsidRPr="003C78CA">
        <w:rPr>
          <w:rFonts w:cs="Times New Roman"/>
          <w:iCs/>
          <w:sz w:val="22"/>
          <w:szCs w:val="22"/>
        </w:rPr>
        <w:t>comunicare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informatice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, la </w:t>
      </w:r>
      <w:proofErr w:type="spellStart"/>
      <w:r w:rsidRPr="003C78CA">
        <w:rPr>
          <w:rFonts w:cs="Times New Roman"/>
          <w:iCs/>
          <w:sz w:val="22"/>
          <w:szCs w:val="22"/>
        </w:rPr>
        <w:t>adresele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comunicate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in </w:t>
      </w:r>
      <w:proofErr w:type="spellStart"/>
      <w:r w:rsidRPr="003C78CA">
        <w:rPr>
          <w:rFonts w:cs="Times New Roman"/>
          <w:iCs/>
          <w:sz w:val="22"/>
          <w:szCs w:val="22"/>
        </w:rPr>
        <w:t>cerere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si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ulterior remise in original </w:t>
      </w:r>
      <w:proofErr w:type="spellStart"/>
      <w:r w:rsidRPr="003C78CA">
        <w:rPr>
          <w:rFonts w:cs="Times New Roman"/>
          <w:iCs/>
          <w:sz w:val="22"/>
          <w:szCs w:val="22"/>
        </w:rPr>
        <w:t>prin</w:t>
      </w:r>
      <w:proofErr w:type="spellEnd"/>
      <w:r w:rsidRPr="003C78CA">
        <w:rPr>
          <w:rFonts w:cs="Times New Roman"/>
          <w:iCs/>
          <w:sz w:val="22"/>
          <w:szCs w:val="22"/>
        </w:rPr>
        <w:t xml:space="preserve"> </w:t>
      </w:r>
      <w:proofErr w:type="spellStart"/>
      <w:r w:rsidRPr="003C78CA">
        <w:rPr>
          <w:rFonts w:cs="Times New Roman"/>
          <w:iCs/>
          <w:sz w:val="22"/>
          <w:szCs w:val="22"/>
        </w:rPr>
        <w:t>posta</w:t>
      </w:r>
      <w:proofErr w:type="spellEnd"/>
      <w:r w:rsidRPr="003C78CA">
        <w:rPr>
          <w:rFonts w:cs="Times New Roman"/>
          <w:iCs/>
          <w:sz w:val="22"/>
          <w:szCs w:val="22"/>
        </w:rPr>
        <w:t>.</w:t>
      </w:r>
    </w:p>
    <w:p w:rsidR="003C78CA" w:rsidRPr="003C78CA" w:rsidRDefault="003C78CA" w:rsidP="003C78CA">
      <w:pPr>
        <w:rPr>
          <w:rFonts w:cs="Times New Roman"/>
          <w:iCs/>
          <w:sz w:val="22"/>
          <w:szCs w:val="22"/>
          <w:lang w:val="de-US"/>
        </w:rPr>
      </w:pPr>
    </w:p>
    <w:p w:rsidR="003C78CA" w:rsidRPr="00081320" w:rsidRDefault="003C78CA" w:rsidP="00F522D9">
      <w:pPr>
        <w:rPr>
          <w:sz w:val="22"/>
          <w:szCs w:val="22"/>
        </w:rPr>
      </w:pPr>
    </w:p>
    <w:sectPr w:rsidR="003C78CA" w:rsidRPr="00081320" w:rsidSect="00B45E16">
      <w:headerReference w:type="default" r:id="rId8"/>
      <w:footerReference w:type="default" r:id="rId9"/>
      <w:pgSz w:w="11907" w:h="16840" w:code="9"/>
      <w:pgMar w:top="2127" w:right="576" w:bottom="1560" w:left="576" w:header="1526" w:footer="1714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F9C" w:rsidRDefault="00D94F9C" w:rsidP="00232B60">
      <w:r>
        <w:separator/>
      </w:r>
    </w:p>
  </w:endnote>
  <w:endnote w:type="continuationSeparator" w:id="0">
    <w:p w:rsidR="00D94F9C" w:rsidRDefault="00D94F9C" w:rsidP="002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18" w:rsidRDefault="00D94F9C" w:rsidP="00EC7AE7">
    <w:pPr>
      <w:pStyle w:val="Fuzeile"/>
      <w:jc w:val="right"/>
    </w:pPr>
    <w:r>
      <w:rPr>
        <w:noProof/>
      </w:rPr>
      <w:pict w14:anchorId="0D2F23A4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10.35pt;margin-top:22.15pt;width:479.45pt;height:3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" filled="f" stroked="f">
          <v:textbox inset="0,0,0,0">
            <w:txbxContent>
              <w:p w:rsidR="00561A18" w:rsidRPr="00117B5F" w:rsidRDefault="00561A18" w:rsidP="009D247B">
                <w:pPr>
                  <w:autoSpaceDE w:val="0"/>
                  <w:autoSpaceDN w:val="0"/>
                  <w:adjustRightInd w:val="0"/>
                  <w:rPr>
                    <w:rFonts w:ascii="Arial" w:hAnsi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hAnsi="Arial"/>
                    <w:sz w:val="14"/>
                    <w:szCs w:val="14"/>
                  </w:rPr>
                  <w:t>Sediu</w:t>
                </w:r>
                <w:proofErr w:type="spellEnd"/>
                <w:r>
                  <w:rPr>
                    <w:rFonts w:ascii="Arial" w:hAnsi="Arial"/>
                    <w:sz w:val="14"/>
                    <w:szCs w:val="14"/>
                  </w:rPr>
                  <w:t xml:space="preserve"> social: </w:t>
                </w:r>
                <w:proofErr w:type="gramStart"/>
                <w:r w:rsidRPr="007D4CD3">
                  <w:rPr>
                    <w:rFonts w:ascii="Arial" w:hAnsi="Arial"/>
                    <w:sz w:val="14"/>
                    <w:szCs w:val="14"/>
                  </w:rPr>
                  <w:t>BRA</w:t>
                </w:r>
                <w:r>
                  <w:rPr>
                    <w:rFonts w:ascii="Arial" w:hAnsi="Arial"/>
                    <w:sz w:val="14"/>
                    <w:szCs w:val="14"/>
                  </w:rPr>
                  <w:t>ȘOV ,</w:t>
                </w:r>
                <w:proofErr w:type="gramEnd"/>
                <w:r>
                  <w:rPr>
                    <w:rFonts w:ascii="Arial" w:hAnsi="Arial"/>
                    <w:sz w:val="14"/>
                    <w:szCs w:val="14"/>
                  </w:rPr>
                  <w:t xml:space="preserve"> B-</w:t>
                </w:r>
                <w:proofErr w:type="spellStart"/>
                <w:r>
                  <w:rPr>
                    <w:rFonts w:ascii="Arial" w:hAnsi="Arial"/>
                    <w:sz w:val="14"/>
                    <w:szCs w:val="14"/>
                  </w:rPr>
                  <w:t>dul</w:t>
                </w:r>
                <w:proofErr w:type="spellEnd"/>
                <w:r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4"/>
                    <w:szCs w:val="14"/>
                  </w:rPr>
                  <w:t>Eroilor</w:t>
                </w:r>
                <w:proofErr w:type="spellEnd"/>
                <w:r w:rsidRPr="00117B5F">
                  <w:rPr>
                    <w:rFonts w:ascii="Arial" w:hAnsi="Arial"/>
                    <w:sz w:val="14"/>
                    <w:szCs w:val="14"/>
                  </w:rPr>
                  <w:t xml:space="preserve"> nr. 3A, </w:t>
                </w:r>
                <w:proofErr w:type="spellStart"/>
                <w:r w:rsidRPr="00117B5F">
                  <w:rPr>
                    <w:rFonts w:ascii="Arial" w:hAnsi="Arial"/>
                    <w:sz w:val="14"/>
                    <w:szCs w:val="14"/>
                  </w:rPr>
                  <w:t>mezanin</w:t>
                </w:r>
                <w:proofErr w:type="spellEnd"/>
                <w:r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       </w:t>
                </w:r>
                <w:r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>
                  <w:rPr>
                    <w:rFonts w:ascii="Arial" w:hAnsi="Arial"/>
                    <w:sz w:val="14"/>
                    <w:szCs w:val="14"/>
                  </w:rPr>
                  <w:t>Tel/Fax: 0268 315 172 / 315173 / 319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>455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     </w:t>
                </w:r>
                <w:r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                  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>office@transilvanialeasing</w:t>
                </w:r>
                <w:r>
                  <w:rPr>
                    <w:rFonts w:ascii="Arial" w:hAnsi="Arial"/>
                    <w:sz w:val="14"/>
                    <w:szCs w:val="14"/>
                  </w:rPr>
                  <w:t>sicredit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>.ro</w:t>
                </w:r>
              </w:p>
              <w:p w:rsidR="00561A18" w:rsidRDefault="00561A18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Punct lucru: CLUJ NAPOCA , Str. București, n</w:t>
                </w:r>
                <w:r w:rsidRPr="00117B5F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r. 16, parter</w:t>
                </w:r>
                <w:r w:rsidRPr="00FF3581">
                  <w:rPr>
                    <w:rFonts w:ascii="Arial" w:hAnsi="Arial"/>
                    <w:sz w:val="14"/>
                    <w:szCs w:val="14"/>
                    <w:lang w:val="ro-RO"/>
                  </w:rPr>
                  <w:t xml:space="preserve">  </w:t>
                </w:r>
                <w:r w:rsidRPr="00FF3581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  <w:lang w:val="ro-RO"/>
                  </w:rPr>
                  <w:t>●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Tel/Fax: 0364 </w:t>
                </w:r>
                <w:r w:rsidRPr="00117B5F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106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003 / 106004 / 106</w:t>
                </w:r>
                <w:r w:rsidRPr="00117B5F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005</w:t>
                </w:r>
                <w:r w:rsidRPr="00FF3581">
                  <w:rPr>
                    <w:rFonts w:ascii="Arial" w:hAnsi="Arial"/>
                    <w:sz w:val="14"/>
                    <w:szCs w:val="14"/>
                    <w:lang w:val="ro-RO"/>
                  </w:rPr>
                  <w:t xml:space="preserve">      </w:t>
                </w:r>
                <w:r w:rsidRPr="00FF3581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  <w:lang w:val="ro-RO"/>
                  </w:rPr>
                  <w:t>●</w:t>
                </w:r>
                <w:r w:rsidRPr="00FF3581">
                  <w:rPr>
                    <w:rFonts w:ascii="Arial" w:hAnsi="Arial"/>
                    <w:sz w:val="14"/>
                    <w:szCs w:val="14"/>
                    <w:lang w:val="ro-RO"/>
                  </w:rPr>
                  <w:t xml:space="preserve">              </w:t>
                </w:r>
                <w:hyperlink r:id="rId1" w:history="1">
                  <w:r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officecluj@transilvanialeasingsicredit.ro</w:t>
                  </w:r>
                </w:hyperlink>
              </w:p>
              <w:p w:rsidR="00561A18" w:rsidRDefault="00561A18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Punct lucru: BUCURESTI, Splaiul Unirii, nr. 16, etaj 3          </w:t>
                </w:r>
                <w:r w:rsidRPr="00FF3581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  <w:lang w:val="ro-RO"/>
                  </w:rPr>
                  <w:t>●</w:t>
                </w:r>
                <w:r w:rsidRPr="00FF3581">
                  <w:rPr>
                    <w:rFonts w:ascii="Arial" w:hAnsi="Arial"/>
                    <w:sz w:val="14"/>
                    <w:szCs w:val="14"/>
                    <w:lang w:val="ro-RO"/>
                  </w:rPr>
                  <w:t xml:space="preserve">Tel/Fax: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031  4361428 / 031 4361428           </w:t>
                </w:r>
                <w:r w:rsidRPr="00FF3581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  <w:lang w:val="ro-RO"/>
                  </w:rPr>
                  <w:t>●</w:t>
                </w:r>
                <w:r w:rsidRPr="00FF3581">
                  <w:rPr>
                    <w:rFonts w:ascii="Arial" w:hAnsi="Arial"/>
                    <w:sz w:val="14"/>
                    <w:szCs w:val="14"/>
                    <w:lang w:val="ro-RO"/>
                  </w:rPr>
                  <w:t xml:space="preserve">    </w:t>
                </w:r>
                <w:hyperlink r:id="rId2" w:history="1">
                  <w:r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officebucuresti@transilvanialeasingsicredit.ro</w:t>
                  </w:r>
                </w:hyperlink>
              </w:p>
              <w:p w:rsidR="00561A18" w:rsidRDefault="00561A18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Punct lucru: SIBIU, Str. Dorului nr. 20, ap.18                         </w:t>
                </w:r>
                <w:r w:rsidRPr="003C78CA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  <w:lang w:val="ro-RO"/>
                  </w:rPr>
                  <w:t>●</w:t>
                </w:r>
                <w:r w:rsidRPr="003C78CA">
                  <w:rPr>
                    <w:rFonts w:ascii="Arial" w:hAnsi="Arial"/>
                    <w:sz w:val="14"/>
                    <w:szCs w:val="14"/>
                    <w:lang w:val="ro-RO"/>
                  </w:rPr>
                  <w:t xml:space="preserve">Tel./Fax:0369.432.724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                          </w:t>
                </w:r>
                <w:r w:rsidRPr="003C78CA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  <w:lang w:val="ro-RO"/>
                  </w:rPr>
                  <w:t>●</w:t>
                </w:r>
                <w:r w:rsidRPr="003C78CA">
                  <w:rPr>
                    <w:rFonts w:ascii="Arial" w:hAnsi="Arial"/>
                    <w:sz w:val="14"/>
                    <w:szCs w:val="14"/>
                    <w:lang w:val="ro-RO"/>
                  </w:rPr>
                  <w:t xml:space="preserve">            </w:t>
                </w:r>
                <w:hyperlink r:id="rId3" w:history="1">
                  <w:r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officesibiu@transilvanialeasingsicredit.ro</w:t>
                  </w:r>
                </w:hyperlink>
              </w:p>
              <w:p w:rsidR="00561A18" w:rsidRDefault="00561A18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</w:p>
              <w:p w:rsidR="00561A18" w:rsidRDefault="00561A18" w:rsidP="00C100F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</w:p>
              <w:p w:rsidR="00561A18" w:rsidRPr="003C78CA" w:rsidRDefault="00561A18" w:rsidP="004E754A">
                <w:pPr>
                  <w:autoSpaceDE w:val="0"/>
                  <w:autoSpaceDN w:val="0"/>
                  <w:adjustRightInd w:val="0"/>
                  <w:jc w:val="center"/>
                  <w:rPr>
                    <w:lang w:val="ro-RO"/>
                  </w:rPr>
                </w:pPr>
              </w:p>
            </w:txbxContent>
          </v:textbox>
        </v:shape>
      </w:pict>
    </w:r>
    <w:r>
      <w:rPr>
        <w:noProof/>
      </w:rPr>
      <w:pict w14:anchorId="0B1865FD">
        <v:shape id="Text Box 2" o:spid="_x0000_s2052" type="#_x0000_t202" style="position:absolute;left:0;text-align:left;margin-left:-76.4pt;margin-top:69.35pt;width:89.2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" filled="f" stroked="f">
          <v:textbox>
            <w:txbxContent>
              <w:p w:rsidR="00561A18" w:rsidRPr="00366D04" w:rsidRDefault="00561A18">
                <w:pPr>
                  <w:rPr>
                    <w:sz w:val="18"/>
                    <w:szCs w:val="18"/>
                  </w:rPr>
                </w:pPr>
                <w:proofErr w:type="spellStart"/>
                <w:r w:rsidRPr="00366D04">
                  <w:rPr>
                    <w:color w:val="BFBFBF" w:themeColor="background1" w:themeShade="BF"/>
                    <w:spacing w:val="60"/>
                    <w:sz w:val="18"/>
                    <w:szCs w:val="18"/>
                  </w:rPr>
                  <w:t>Pagina</w:t>
                </w:r>
                <w:proofErr w:type="spellEnd"/>
                <w:r w:rsidRPr="00366D04">
                  <w:rPr>
                    <w:color w:val="BFBFBF" w:themeColor="background1" w:themeShade="BF"/>
                    <w:spacing w:val="60"/>
                    <w:sz w:val="18"/>
                    <w:szCs w:val="18"/>
                  </w:rPr>
                  <w:t xml:space="preserve"> | </w:t>
                </w:r>
                <w:r w:rsidR="00853C19" w:rsidRPr="00366D04">
                  <w:rPr>
                    <w:sz w:val="18"/>
                    <w:szCs w:val="18"/>
                  </w:rPr>
                  <w:fldChar w:fldCharType="begin"/>
                </w:r>
                <w:r w:rsidRPr="00366D04">
                  <w:rPr>
                    <w:sz w:val="18"/>
                    <w:szCs w:val="18"/>
                  </w:rPr>
                  <w:instrText xml:space="preserve"> PAGE   \* MERGEFORMAT </w:instrText>
                </w:r>
                <w:r w:rsidR="00853C19" w:rsidRPr="00366D04">
                  <w:rPr>
                    <w:sz w:val="18"/>
                    <w:szCs w:val="18"/>
                  </w:rPr>
                  <w:fldChar w:fldCharType="separate"/>
                </w:r>
                <w:r w:rsidR="00787E01" w:rsidRPr="00787E01">
                  <w:rPr>
                    <w:b/>
                    <w:bCs/>
                    <w:noProof/>
                    <w:sz w:val="18"/>
                    <w:szCs w:val="18"/>
                  </w:rPr>
                  <w:t>3</w:t>
                </w:r>
                <w:r w:rsidR="00853C19" w:rsidRPr="00366D04">
                  <w:rPr>
                    <w:b/>
                    <w:bCs/>
                    <w:noProof/>
                    <w:sz w:val="18"/>
                    <w:szCs w:val="18"/>
                  </w:rPr>
                  <w:fldChar w:fldCharType="end"/>
                </w:r>
                <w:r w:rsidRPr="00366D04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</w:p>
            </w:txbxContent>
          </v:textbox>
          <w10:wrap anchorx="margin"/>
        </v:shape>
      </w:pict>
    </w:r>
    <w:r>
      <w:rPr>
        <w:noProof/>
      </w:rPr>
      <w:pict w14:anchorId="13AF793F">
        <v:shape id="_x0000_s2051" type="#_x0000_t202" style="position:absolute;left:0;text-align:left;margin-left:-8.1pt;margin-top:54.35pt;width:477.3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" filled="f" stroked="f">
          <v:textbox inset="0,0,0,0">
            <w:txbxContent>
              <w:p w:rsidR="00561A18" w:rsidRDefault="00561A18" w:rsidP="004E754A">
                <w:pPr>
                  <w:pStyle w:val="Kopfzeile"/>
                  <w:jc w:val="center"/>
                  <w:rPr>
                    <w:rFonts w:ascii="Arial" w:hAnsi="Arial"/>
                    <w:color w:val="BFBFBF" w:themeColor="background1" w:themeShade="BF"/>
                    <w:sz w:val="12"/>
                    <w:szCs w:val="14"/>
                  </w:rPr>
                </w:pPr>
              </w:p>
              <w:p w:rsidR="00561A18" w:rsidRPr="0032279D" w:rsidRDefault="00561A18" w:rsidP="004E754A">
                <w:pPr>
                  <w:pStyle w:val="Kopfzeile"/>
                  <w:jc w:val="center"/>
                  <w:rPr>
                    <w:rFonts w:ascii="Arial" w:hAnsi="Arial"/>
                    <w:color w:val="262626" w:themeColor="text1" w:themeTint="D9"/>
                    <w:sz w:val="12"/>
                    <w:szCs w:val="14"/>
                  </w:rPr>
                </w:pPr>
                <w:r w:rsidRPr="0032279D">
                  <w:rPr>
                    <w:rFonts w:ascii="Arial" w:hAnsi="Arial"/>
                    <w:color w:val="262626" w:themeColor="text1" w:themeTint="D9"/>
                    <w:sz w:val="12"/>
                    <w:szCs w:val="14"/>
                  </w:rPr>
                  <w:t>RO9845734; J08/1457/1997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4"/>
                    <w:szCs w:val="14"/>
                  </w:rPr>
                  <w:t xml:space="preserve"> </w:t>
                </w:r>
                <w:r w:rsidRPr="0032279D">
                  <w:rPr>
                    <w:rFonts w:ascii="Arial" w:hAnsi="Arial" w:cs="Arial"/>
                    <w:color w:val="262626" w:themeColor="text1" w:themeTint="D9"/>
                    <w:sz w:val="12"/>
                    <w:szCs w:val="26"/>
                  </w:rPr>
                  <w:t>●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4"/>
                    <w:szCs w:val="14"/>
                  </w:rPr>
                  <w:t xml:space="preserve"> 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2"/>
                    <w:szCs w:val="14"/>
                  </w:rPr>
                  <w:t xml:space="preserve">CAPITAL SOCIAL SUBSCRIS 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2"/>
                    <w:szCs w:val="14"/>
                    <w:lang w:val="ro-RO"/>
                  </w:rPr>
                  <w:t>Ş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2"/>
                    <w:szCs w:val="14"/>
                  </w:rPr>
                  <w:t>I VĂRSAT 51569000.00 LEI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4"/>
                    <w:szCs w:val="14"/>
                  </w:rPr>
                  <w:t xml:space="preserve"> </w:t>
                </w:r>
                <w:r w:rsidRPr="0032279D">
                  <w:rPr>
                    <w:rFonts w:ascii="Arial" w:hAnsi="Arial" w:cs="Arial"/>
                    <w:color w:val="262626" w:themeColor="text1" w:themeTint="D9"/>
                    <w:sz w:val="12"/>
                    <w:szCs w:val="26"/>
                  </w:rPr>
                  <w:t>●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4"/>
                    <w:szCs w:val="14"/>
                  </w:rPr>
                  <w:t xml:space="preserve"> 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2"/>
                    <w:szCs w:val="14"/>
                  </w:rPr>
                  <w:t>BNR: RG-PJR-08-110060/02.10.2008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4"/>
                    <w:szCs w:val="14"/>
                  </w:rPr>
                  <w:t xml:space="preserve"> </w:t>
                </w:r>
                <w:r w:rsidRPr="0032279D">
                  <w:rPr>
                    <w:rFonts w:ascii="Arial" w:hAnsi="Arial" w:cs="Arial"/>
                    <w:color w:val="262626" w:themeColor="text1" w:themeTint="D9"/>
                    <w:sz w:val="12"/>
                    <w:szCs w:val="26"/>
                  </w:rPr>
                  <w:t>●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4"/>
                    <w:szCs w:val="14"/>
                  </w:rPr>
                  <w:t xml:space="preserve"> </w:t>
                </w:r>
                <w:r w:rsidRPr="0032279D">
                  <w:rPr>
                    <w:rFonts w:ascii="Arial" w:hAnsi="Arial"/>
                    <w:color w:val="262626" w:themeColor="text1" w:themeTint="D9"/>
                    <w:sz w:val="12"/>
                    <w:szCs w:val="14"/>
                  </w:rPr>
                  <w:t>BNR: RS-PJR-08-110060/13.05.2009</w:t>
                </w:r>
              </w:p>
              <w:p w:rsidR="00561A18" w:rsidRPr="00043E41" w:rsidRDefault="00561A18" w:rsidP="004E754A">
                <w:pPr>
                  <w:autoSpaceDE w:val="0"/>
                  <w:autoSpaceDN w:val="0"/>
                  <w:adjustRightInd w:val="0"/>
                  <w:jc w:val="center"/>
                  <w:rPr>
                    <w:sz w:val="20"/>
                  </w:rPr>
                </w:pPr>
              </w:p>
            </w:txbxContent>
          </v:textbox>
        </v:shape>
      </w:pict>
    </w:r>
    <w:r>
      <w:rPr>
        <w:noProof/>
      </w:rPr>
      <w:pict w14:anchorId="4E3A89DC">
        <v:shape id="_x0000_s2050" type="#_x0000_t202" style="position:absolute;left:0;text-align:left;margin-left:-10.25pt;margin-top:9.95pt;width:479.45pt;height:1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" filled="f" stroked="f">
          <v:textbox inset="0,0,0,0">
            <w:txbxContent>
              <w:p w:rsidR="00561A18" w:rsidRPr="00117B5F" w:rsidRDefault="00561A18" w:rsidP="00BA4285">
                <w:pPr>
                  <w:autoSpaceDE w:val="0"/>
                  <w:autoSpaceDN w:val="0"/>
                  <w:adjustRightInd w:val="0"/>
                  <w:jc w:val="center"/>
                </w:pPr>
                <w:r w:rsidRPr="00323B1A">
                  <w:rPr>
                    <w:rFonts w:ascii="Arial" w:hAnsi="Arial"/>
                    <w:b/>
                    <w:color w:val="0E79B6"/>
                    <w:sz w:val="16"/>
                    <w:szCs w:val="14"/>
                  </w:rPr>
                  <w:t xml:space="preserve">TRANSILVANIA LEASING </w:t>
                </w:r>
                <w:r>
                  <w:rPr>
                    <w:rFonts w:ascii="Arial" w:hAnsi="Arial"/>
                    <w:b/>
                    <w:color w:val="0E79B6"/>
                    <w:sz w:val="16"/>
                    <w:szCs w:val="14"/>
                    <w:lang w:val="ro-RO"/>
                  </w:rPr>
                  <w:t>Ș</w:t>
                </w:r>
                <w:r w:rsidRPr="00323B1A">
                  <w:rPr>
                    <w:rFonts w:ascii="Arial" w:hAnsi="Arial"/>
                    <w:b/>
                    <w:color w:val="0E79B6"/>
                    <w:sz w:val="16"/>
                    <w:szCs w:val="14"/>
                  </w:rPr>
                  <w:t>I CREDIT IFN SA</w:t>
                </w:r>
              </w:p>
            </w:txbxContent>
          </v:textbox>
        </v:shape>
      </w:pict>
    </w:r>
    <w:r>
      <w:rPr>
        <w:noProof/>
      </w:rPr>
      <w:pict w14:anchorId="1489CD21">
        <v:line id="Straight Connector 2" o:spid="_x0000_s2049" style="position:absolute;left:0;text-align:left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0pt,1.75pt" to="469.5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" strokecolor="#d9d9d9">
          <o:lock v:ext="edit" shapetype="f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F9C" w:rsidRDefault="00D94F9C" w:rsidP="00232B60">
      <w:r>
        <w:separator/>
      </w:r>
    </w:p>
  </w:footnote>
  <w:footnote w:type="continuationSeparator" w:id="0">
    <w:p w:rsidR="00D94F9C" w:rsidRDefault="00D94F9C" w:rsidP="0023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18" w:rsidRDefault="00561A1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3206750</wp:posOffset>
          </wp:positionH>
          <wp:positionV relativeFrom="page">
            <wp:posOffset>180975</wp:posOffset>
          </wp:positionV>
          <wp:extent cx="1403350" cy="923925"/>
          <wp:effectExtent l="1905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-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4F9C">
      <w:rPr>
        <w:noProof/>
      </w:rPr>
      <w:pict w14:anchorId="5311D233">
        <v:line id="Straight Connector 8" o:spid="_x0000_s2054" style="position:absolute;z-index:2516695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0pt,23.6pt" to="469.5pt,2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" strokecolor="#d9d9d9"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299"/>
    <w:multiLevelType w:val="multilevel"/>
    <w:tmpl w:val="56464A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022A7"/>
    <w:multiLevelType w:val="multilevel"/>
    <w:tmpl w:val="4B7C697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44CBB"/>
    <w:multiLevelType w:val="hybridMultilevel"/>
    <w:tmpl w:val="C3F2D22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24150"/>
    <w:multiLevelType w:val="hybridMultilevel"/>
    <w:tmpl w:val="CE786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4A6130"/>
    <w:multiLevelType w:val="hybridMultilevel"/>
    <w:tmpl w:val="FB8CC09E"/>
    <w:lvl w:ilvl="0" w:tplc="BF7EC7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84206"/>
    <w:multiLevelType w:val="hybridMultilevel"/>
    <w:tmpl w:val="F23C86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A0A4E"/>
    <w:multiLevelType w:val="hybridMultilevel"/>
    <w:tmpl w:val="142A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C17C44"/>
    <w:multiLevelType w:val="hybridMultilevel"/>
    <w:tmpl w:val="2EA6252A"/>
    <w:lvl w:ilvl="0" w:tplc="52527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23162"/>
    <w:multiLevelType w:val="multilevel"/>
    <w:tmpl w:val="6D4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15A37"/>
    <w:multiLevelType w:val="hybridMultilevel"/>
    <w:tmpl w:val="92B6C0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7B2F96"/>
    <w:multiLevelType w:val="hybridMultilevel"/>
    <w:tmpl w:val="F0128514"/>
    <w:lvl w:ilvl="0" w:tplc="D6A64B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D1745"/>
    <w:multiLevelType w:val="hybridMultilevel"/>
    <w:tmpl w:val="BF00F9B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FC1BF0"/>
    <w:multiLevelType w:val="hybridMultilevel"/>
    <w:tmpl w:val="D818A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B60"/>
    <w:rsid w:val="0000317D"/>
    <w:rsid w:val="0002028D"/>
    <w:rsid w:val="00024696"/>
    <w:rsid w:val="00024713"/>
    <w:rsid w:val="00026105"/>
    <w:rsid w:val="000410E1"/>
    <w:rsid w:val="0004320F"/>
    <w:rsid w:val="00043E41"/>
    <w:rsid w:val="000740E8"/>
    <w:rsid w:val="00081320"/>
    <w:rsid w:val="00086E45"/>
    <w:rsid w:val="000A6171"/>
    <w:rsid w:val="000C4EDC"/>
    <w:rsid w:val="000E2DA2"/>
    <w:rsid w:val="001036FB"/>
    <w:rsid w:val="001160FA"/>
    <w:rsid w:val="00117B5F"/>
    <w:rsid w:val="001B44A8"/>
    <w:rsid w:val="001E3FFE"/>
    <w:rsid w:val="002017E1"/>
    <w:rsid w:val="002163C6"/>
    <w:rsid w:val="00232B60"/>
    <w:rsid w:val="00236501"/>
    <w:rsid w:val="002631F8"/>
    <w:rsid w:val="002667E3"/>
    <w:rsid w:val="002A055A"/>
    <w:rsid w:val="002A7426"/>
    <w:rsid w:val="002B0285"/>
    <w:rsid w:val="002B0F43"/>
    <w:rsid w:val="002C0D3A"/>
    <w:rsid w:val="002D7C29"/>
    <w:rsid w:val="002E05DD"/>
    <w:rsid w:val="002E4377"/>
    <w:rsid w:val="002F773C"/>
    <w:rsid w:val="00313878"/>
    <w:rsid w:val="00317D16"/>
    <w:rsid w:val="0032279D"/>
    <w:rsid w:val="00323B1A"/>
    <w:rsid w:val="00325CE5"/>
    <w:rsid w:val="00334146"/>
    <w:rsid w:val="003461F2"/>
    <w:rsid w:val="00366D04"/>
    <w:rsid w:val="0038218F"/>
    <w:rsid w:val="003A1135"/>
    <w:rsid w:val="003A2215"/>
    <w:rsid w:val="003B3383"/>
    <w:rsid w:val="003C37DF"/>
    <w:rsid w:val="003C44F4"/>
    <w:rsid w:val="003C78CA"/>
    <w:rsid w:val="003D6841"/>
    <w:rsid w:val="003E1E37"/>
    <w:rsid w:val="003E3422"/>
    <w:rsid w:val="003F0C08"/>
    <w:rsid w:val="003F79A5"/>
    <w:rsid w:val="004139D6"/>
    <w:rsid w:val="004232AB"/>
    <w:rsid w:val="00424DDD"/>
    <w:rsid w:val="004304E5"/>
    <w:rsid w:val="00441A40"/>
    <w:rsid w:val="0045641D"/>
    <w:rsid w:val="004C28FD"/>
    <w:rsid w:val="004C45FE"/>
    <w:rsid w:val="004D5684"/>
    <w:rsid w:val="004E754A"/>
    <w:rsid w:val="00504A97"/>
    <w:rsid w:val="005335F6"/>
    <w:rsid w:val="005451E0"/>
    <w:rsid w:val="00554228"/>
    <w:rsid w:val="00561A18"/>
    <w:rsid w:val="0057360D"/>
    <w:rsid w:val="00575B3D"/>
    <w:rsid w:val="005862DD"/>
    <w:rsid w:val="005F3EF8"/>
    <w:rsid w:val="00606C68"/>
    <w:rsid w:val="006070E5"/>
    <w:rsid w:val="0062170E"/>
    <w:rsid w:val="0062427A"/>
    <w:rsid w:val="006720D6"/>
    <w:rsid w:val="00674EA4"/>
    <w:rsid w:val="006F02E5"/>
    <w:rsid w:val="006F1EB7"/>
    <w:rsid w:val="006F36E1"/>
    <w:rsid w:val="007050F9"/>
    <w:rsid w:val="0070618B"/>
    <w:rsid w:val="00710C49"/>
    <w:rsid w:val="00715B56"/>
    <w:rsid w:val="00740919"/>
    <w:rsid w:val="00760B64"/>
    <w:rsid w:val="00780EE8"/>
    <w:rsid w:val="00780F86"/>
    <w:rsid w:val="00787E01"/>
    <w:rsid w:val="00796C33"/>
    <w:rsid w:val="007B458B"/>
    <w:rsid w:val="007C01B1"/>
    <w:rsid w:val="007D25BA"/>
    <w:rsid w:val="007D4CD3"/>
    <w:rsid w:val="007F31FB"/>
    <w:rsid w:val="008266D1"/>
    <w:rsid w:val="00853C19"/>
    <w:rsid w:val="00865BC9"/>
    <w:rsid w:val="008824DB"/>
    <w:rsid w:val="0088777D"/>
    <w:rsid w:val="00896CBD"/>
    <w:rsid w:val="008B4055"/>
    <w:rsid w:val="008E34E3"/>
    <w:rsid w:val="008F0CE5"/>
    <w:rsid w:val="009003EA"/>
    <w:rsid w:val="00904F4E"/>
    <w:rsid w:val="00932153"/>
    <w:rsid w:val="0095711E"/>
    <w:rsid w:val="00967E40"/>
    <w:rsid w:val="009A4AAD"/>
    <w:rsid w:val="009D2364"/>
    <w:rsid w:val="009D247B"/>
    <w:rsid w:val="009E0158"/>
    <w:rsid w:val="009E7D8E"/>
    <w:rsid w:val="009F2E4A"/>
    <w:rsid w:val="00A151A4"/>
    <w:rsid w:val="00A2226D"/>
    <w:rsid w:val="00A245C1"/>
    <w:rsid w:val="00A61035"/>
    <w:rsid w:val="00A62D10"/>
    <w:rsid w:val="00A75EBD"/>
    <w:rsid w:val="00AA5F17"/>
    <w:rsid w:val="00AB7A6E"/>
    <w:rsid w:val="00AF73A6"/>
    <w:rsid w:val="00B03408"/>
    <w:rsid w:val="00B45A69"/>
    <w:rsid w:val="00B45E16"/>
    <w:rsid w:val="00B7278E"/>
    <w:rsid w:val="00BA4285"/>
    <w:rsid w:val="00BC0B35"/>
    <w:rsid w:val="00BC22E0"/>
    <w:rsid w:val="00C100F3"/>
    <w:rsid w:val="00C11AED"/>
    <w:rsid w:val="00C20FE5"/>
    <w:rsid w:val="00C30421"/>
    <w:rsid w:val="00C34937"/>
    <w:rsid w:val="00C502E7"/>
    <w:rsid w:val="00C71350"/>
    <w:rsid w:val="00CD518F"/>
    <w:rsid w:val="00CE6A7E"/>
    <w:rsid w:val="00D03D8F"/>
    <w:rsid w:val="00D04997"/>
    <w:rsid w:val="00D110D1"/>
    <w:rsid w:val="00D128FA"/>
    <w:rsid w:val="00D41B6D"/>
    <w:rsid w:val="00D56014"/>
    <w:rsid w:val="00D5720A"/>
    <w:rsid w:val="00D63589"/>
    <w:rsid w:val="00D94F9C"/>
    <w:rsid w:val="00DA337C"/>
    <w:rsid w:val="00DC532D"/>
    <w:rsid w:val="00DD4756"/>
    <w:rsid w:val="00DE33E3"/>
    <w:rsid w:val="00DE7000"/>
    <w:rsid w:val="00E05719"/>
    <w:rsid w:val="00E24205"/>
    <w:rsid w:val="00EA2692"/>
    <w:rsid w:val="00EB6294"/>
    <w:rsid w:val="00EC09FE"/>
    <w:rsid w:val="00EC7AE7"/>
    <w:rsid w:val="00F202A9"/>
    <w:rsid w:val="00F40461"/>
    <w:rsid w:val="00F522D9"/>
    <w:rsid w:val="00F6205D"/>
    <w:rsid w:val="00F6730E"/>
    <w:rsid w:val="00F705C6"/>
    <w:rsid w:val="00F8790A"/>
    <w:rsid w:val="00FA3FD2"/>
    <w:rsid w:val="00FB1848"/>
    <w:rsid w:val="00FD5411"/>
    <w:rsid w:val="00FD66A9"/>
    <w:rsid w:val="00FE0578"/>
    <w:rsid w:val="00FE6D51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4A065FB"/>
  <w15:docId w15:val="{A8491298-B632-3D4D-AD6A-30465A5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541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22D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kern w:val="2"/>
      <w:sz w:val="28"/>
      <w:szCs w:val="25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96C33"/>
    <w:pPr>
      <w:keepNext/>
      <w:jc w:val="center"/>
      <w:outlineLvl w:val="1"/>
    </w:pPr>
    <w:rPr>
      <w:rFonts w:cs="Times New Roman"/>
      <w:b/>
      <w:kern w:val="2"/>
      <w:sz w:val="28"/>
      <w:szCs w:val="28"/>
      <w:lang w:val="fr-FR" w:bidi="ar-SA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F522D9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kern w:val="2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32B60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232B60"/>
  </w:style>
  <w:style w:type="paragraph" w:styleId="Fuzeile">
    <w:name w:val="footer"/>
    <w:basedOn w:val="Standard"/>
    <w:link w:val="FuzeileZchn"/>
    <w:uiPriority w:val="99"/>
    <w:unhideWhenUsed/>
    <w:rsid w:val="00232B60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232B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B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B6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E6A7E"/>
    <w:pPr>
      <w:suppressLineNumbers/>
    </w:pPr>
  </w:style>
  <w:style w:type="character" w:styleId="Hyperlink">
    <w:name w:val="Hyperlink"/>
    <w:basedOn w:val="Absatz-Standardschriftart"/>
    <w:rsid w:val="00CE6A7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D5411"/>
    <w:pPr>
      <w:ind w:left="720"/>
      <w:contextualSpacing/>
    </w:pPr>
    <w:rPr>
      <w:szCs w:val="21"/>
    </w:rPr>
  </w:style>
  <w:style w:type="character" w:customStyle="1" w:styleId="berschrift2Zchn">
    <w:name w:val="Überschrift 2 Zchn"/>
    <w:basedOn w:val="Absatz-Standardschriftart"/>
    <w:link w:val="berschrift2"/>
    <w:semiHidden/>
    <w:rsid w:val="00796C33"/>
    <w:rPr>
      <w:rFonts w:ascii="Times New Roman" w:eastAsia="SimSun" w:hAnsi="Times New Roman" w:cs="Times New Roman"/>
      <w:b/>
      <w:kern w:val="2"/>
      <w:sz w:val="28"/>
      <w:szCs w:val="28"/>
      <w:lang w:val="fr-FR" w:eastAsia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22D9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berschrift5Zchn">
    <w:name w:val="Überschrift 5 Zchn"/>
    <w:basedOn w:val="Absatz-Standardschriftart"/>
    <w:link w:val="berschrift5"/>
    <w:semiHidden/>
    <w:rsid w:val="00F522D9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semiHidden/>
    <w:unhideWhenUsed/>
    <w:rsid w:val="00F522D9"/>
    <w:pPr>
      <w:spacing w:after="120"/>
    </w:pPr>
    <w:rPr>
      <w:kern w:val="2"/>
    </w:rPr>
  </w:style>
  <w:style w:type="character" w:customStyle="1" w:styleId="TextkrperZchn">
    <w:name w:val="Textkörper Zchn"/>
    <w:basedOn w:val="Absatz-Standardschriftart"/>
    <w:link w:val="Textkrper"/>
    <w:semiHidden/>
    <w:rsid w:val="00F522D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Fett">
    <w:name w:val="Strong"/>
    <w:basedOn w:val="Absatz-Standardschriftart"/>
    <w:qFormat/>
    <w:rsid w:val="00F522D9"/>
    <w:rPr>
      <w:b/>
      <w:bCs/>
    </w:rPr>
  </w:style>
  <w:style w:type="table" w:styleId="Tabellenraster">
    <w:name w:val="Table Grid"/>
    <w:basedOn w:val="NormaleTabelle"/>
    <w:uiPriority w:val="59"/>
    <w:rsid w:val="00AB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Style">
    <w:name w:val="TitleStyle"/>
    <w:rsid w:val="000E2DA2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  <w:sz w:val="24"/>
      <w:lang w:val="pl-P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1A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1A18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1A1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1A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1A1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rarbeitung">
    <w:name w:val="Revision"/>
    <w:hidden/>
    <w:uiPriority w:val="99"/>
    <w:semiHidden/>
    <w:rsid w:val="00561A1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sibiu@transilvanialeasingsicredit.ro" TargetMode="External"/><Relationship Id="rId2" Type="http://schemas.openxmlformats.org/officeDocument/2006/relationships/hyperlink" Target="mailto:officebucuresti@transilvanialeasingsicredit.ro" TargetMode="External"/><Relationship Id="rId1" Type="http://schemas.openxmlformats.org/officeDocument/2006/relationships/hyperlink" Target="mailto:officecluj@transilvanialeasingsicredi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8E1EE-4E13-2444-8616-87FBBA70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Rauca</dc:creator>
  <cp:lastModifiedBy>Catalin Stroe</cp:lastModifiedBy>
  <cp:revision>4</cp:revision>
  <cp:lastPrinted>2020-03-24T11:10:00Z</cp:lastPrinted>
  <dcterms:created xsi:type="dcterms:W3CDTF">2020-04-24T08:34:00Z</dcterms:created>
  <dcterms:modified xsi:type="dcterms:W3CDTF">2020-04-30T08:16:00Z</dcterms:modified>
</cp:coreProperties>
</file>